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B6194E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 Heritage Lane Madison, AL 35758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754ADD" w:rsidP="00B638AE">
      <w:pPr>
        <w:rPr>
          <w:sz w:val="16"/>
          <w:szCs w:val="16"/>
        </w:rPr>
      </w:pPr>
      <w:r w:rsidRPr="00754ADD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AC2DB1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7A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B6194E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F61622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 xml:space="preserve">TWO </w:t>
      </w:r>
      <w:r w:rsidR="00B638AE" w:rsidRPr="007F40EA">
        <w:rPr>
          <w:b/>
          <w:sz w:val="20"/>
          <w:szCs w:val="20"/>
          <w:u w:val="single"/>
        </w:rPr>
        <w:t>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DD0942">
        <w:rPr>
          <w:b/>
          <w:i/>
          <w:u w:val="single"/>
        </w:rPr>
        <w:t>7A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F61622">
        <w:t>0</w:t>
      </w:r>
      <w:r w:rsidR="00214C60">
        <w:t>%</w:t>
      </w:r>
      <w:r w:rsidR="00EF0F9A">
        <w:t xml:space="preserve"> on Grade 7 Referee Test</w:t>
      </w:r>
      <w:bookmarkStart w:id="0" w:name="_GoBack"/>
      <w:bookmarkEnd w:id="0"/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>
        <w:t>7A</w:t>
      </w:r>
      <w:r w:rsidR="00DD0942">
        <w:t>:</w:t>
      </w:r>
      <w:r w:rsidR="00514ECD">
        <w:t xml:space="preserve"> </w:t>
      </w:r>
      <w:r w:rsidR="00DD0942" w:rsidRPr="009B7661">
        <w:rPr>
          <w:color w:val="0000FF"/>
        </w:rPr>
        <w:t>1</w:t>
      </w:r>
      <w:r w:rsidR="00B31D1C" w:rsidRPr="009B7661">
        <w:rPr>
          <w:color w:val="0000FF"/>
        </w:rPr>
        <w:t xml:space="preserve"> Cente</w:t>
      </w:r>
      <w:r w:rsidR="009B7661" w:rsidRPr="009B7661">
        <w:rPr>
          <w:color w:val="0000FF"/>
        </w:rPr>
        <w:t>r - U-18 Division 1 Boys match, U-18 Boys Academy match or Adult Division 1 match (2x45 minute halves)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B8179C">
        <w:rPr>
          <w:u w:val="single"/>
        </w:rPr>
        <w:t>8</w:t>
      </w:r>
      <w:r>
        <w:t xml:space="preserve"> to Grade </w:t>
      </w:r>
      <w:r w:rsidR="00B8179C">
        <w:rPr>
          <w:u w:val="single"/>
        </w:rPr>
        <w:t>7A</w:t>
      </w:r>
      <w:r>
        <w:t>.  I have arranged to officiate at the following game</w:t>
      </w:r>
      <w:r w:rsidR="00B8179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="00B6194E">
        <w:t>$</w:t>
      </w:r>
      <w:r w:rsidR="00B6194E">
        <w:rPr>
          <w:b/>
          <w:color w:val="0000FF"/>
        </w:rPr>
        <w:t>_____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B8" w:rsidRDefault="009F0FB8" w:rsidP="00E9611B">
      <w:r>
        <w:separator/>
      </w:r>
    </w:p>
  </w:endnote>
  <w:endnote w:type="continuationSeparator" w:id="0">
    <w:p w:rsidR="009F0FB8" w:rsidRDefault="009F0FB8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B8" w:rsidRDefault="009F0FB8" w:rsidP="00E9611B">
      <w:r>
        <w:separator/>
      </w:r>
    </w:p>
  </w:footnote>
  <w:footnote w:type="continuationSeparator" w:id="0">
    <w:p w:rsidR="009F0FB8" w:rsidRDefault="009F0FB8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96753"/>
    <w:rsid w:val="002A3AAF"/>
    <w:rsid w:val="002A4374"/>
    <w:rsid w:val="002B30CD"/>
    <w:rsid w:val="002E1B6A"/>
    <w:rsid w:val="002E3185"/>
    <w:rsid w:val="002E3A55"/>
    <w:rsid w:val="002E57E7"/>
    <w:rsid w:val="002F706B"/>
    <w:rsid w:val="00332FCB"/>
    <w:rsid w:val="00356091"/>
    <w:rsid w:val="00385A08"/>
    <w:rsid w:val="003B558A"/>
    <w:rsid w:val="003E0669"/>
    <w:rsid w:val="003F011F"/>
    <w:rsid w:val="003F26ED"/>
    <w:rsid w:val="003F3B79"/>
    <w:rsid w:val="0042557C"/>
    <w:rsid w:val="004678C6"/>
    <w:rsid w:val="0047102C"/>
    <w:rsid w:val="00497C31"/>
    <w:rsid w:val="004A2052"/>
    <w:rsid w:val="004A5A3D"/>
    <w:rsid w:val="004C69B1"/>
    <w:rsid w:val="004D63C3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A1330"/>
    <w:rsid w:val="005D1D53"/>
    <w:rsid w:val="00604BC5"/>
    <w:rsid w:val="00610420"/>
    <w:rsid w:val="00613051"/>
    <w:rsid w:val="006212CF"/>
    <w:rsid w:val="00633AE5"/>
    <w:rsid w:val="00641D62"/>
    <w:rsid w:val="006425E2"/>
    <w:rsid w:val="00667895"/>
    <w:rsid w:val="006A7EC0"/>
    <w:rsid w:val="006E268F"/>
    <w:rsid w:val="006E45F1"/>
    <w:rsid w:val="006F240C"/>
    <w:rsid w:val="006F6A61"/>
    <w:rsid w:val="00712A94"/>
    <w:rsid w:val="00735F2A"/>
    <w:rsid w:val="00742440"/>
    <w:rsid w:val="00754ADD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9F0FB8"/>
    <w:rsid w:val="00A100EF"/>
    <w:rsid w:val="00A23B07"/>
    <w:rsid w:val="00A244C0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94E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25D27"/>
    <w:rsid w:val="00C524F2"/>
    <w:rsid w:val="00C62BDF"/>
    <w:rsid w:val="00C7315E"/>
    <w:rsid w:val="00C863A6"/>
    <w:rsid w:val="00C96EE5"/>
    <w:rsid w:val="00C97B57"/>
    <w:rsid w:val="00CC7474"/>
    <w:rsid w:val="00CD3D71"/>
    <w:rsid w:val="00CD48B0"/>
    <w:rsid w:val="00CF30BC"/>
    <w:rsid w:val="00D210CA"/>
    <w:rsid w:val="00D32EF5"/>
    <w:rsid w:val="00D341EB"/>
    <w:rsid w:val="00D51B73"/>
    <w:rsid w:val="00D539BA"/>
    <w:rsid w:val="00D864E2"/>
    <w:rsid w:val="00DD0942"/>
    <w:rsid w:val="00DD0D38"/>
    <w:rsid w:val="00DF5D3F"/>
    <w:rsid w:val="00E00310"/>
    <w:rsid w:val="00E100D5"/>
    <w:rsid w:val="00E17C44"/>
    <w:rsid w:val="00E661AE"/>
    <w:rsid w:val="00E84BEA"/>
    <w:rsid w:val="00E9611B"/>
    <w:rsid w:val="00EA39C5"/>
    <w:rsid w:val="00EE5AD6"/>
    <w:rsid w:val="00EE6B5F"/>
    <w:rsid w:val="00EF0F9A"/>
    <w:rsid w:val="00EF194E"/>
    <w:rsid w:val="00F32E95"/>
    <w:rsid w:val="00F36D8C"/>
    <w:rsid w:val="00F50C19"/>
    <w:rsid w:val="00F52CF1"/>
    <w:rsid w:val="00F61622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A439-C621-4777-A8B2-C3D8888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2</cp:revision>
  <cp:lastPrinted>2013-06-27T14:59:00Z</cp:lastPrinted>
  <dcterms:created xsi:type="dcterms:W3CDTF">2017-12-08T12:17:00Z</dcterms:created>
  <dcterms:modified xsi:type="dcterms:W3CDTF">2017-12-08T12:17:00Z</dcterms:modified>
</cp:coreProperties>
</file>